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B6" w:rsidRDefault="004948B6" w:rsidP="004948B6">
      <w:r w:rsidRPr="007707D7">
        <w:rPr>
          <w:noProof/>
          <w:lang w:val="es-ES" w:eastAsia="es-ES"/>
        </w:rPr>
        <w:drawing>
          <wp:anchor distT="0" distB="0" distL="114300" distR="114300" simplePos="0" relativeHeight="251659264" behindDoc="1" locked="0" layoutInCell="1" allowOverlap="1">
            <wp:simplePos x="0" y="0"/>
            <wp:positionH relativeFrom="column">
              <wp:posOffset>-6350</wp:posOffset>
            </wp:positionH>
            <wp:positionV relativeFrom="paragraph">
              <wp:posOffset>131445</wp:posOffset>
            </wp:positionV>
            <wp:extent cx="5836285" cy="1428115"/>
            <wp:effectExtent l="19050" t="0" r="0" b="0"/>
            <wp:wrapThrough wrapText="bothSides">
              <wp:wrapPolygon edited="0">
                <wp:start x="-71" y="0"/>
                <wp:lineTo x="-71" y="21321"/>
                <wp:lineTo x="21574" y="21321"/>
                <wp:lineTo x="21574" y="0"/>
                <wp:lineTo x="-71" y="0"/>
              </wp:wrapPolygon>
            </wp:wrapThrough>
            <wp:docPr id="5" name="Imagen 7" descr="C:\Users\Juan-Luis-JR\Documents\TRABAJOS DE LA UPD SEGUNDO SEMESTR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Luis-JR\Documents\TRABAJOS DE LA UPD SEGUNDO SEMESTRE\BANNER.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6285" cy="1428115"/>
                    </a:xfrm>
                    <a:prstGeom prst="rect">
                      <a:avLst/>
                    </a:prstGeom>
                    <a:noFill/>
                    <a:ln>
                      <a:noFill/>
                    </a:ln>
                  </pic:spPr>
                </pic:pic>
              </a:graphicData>
            </a:graphic>
          </wp:anchor>
        </w:drawing>
      </w:r>
    </w:p>
    <w:p w:rsidR="004948B6" w:rsidRDefault="004948B6" w:rsidP="004948B6">
      <w:pPr>
        <w:jc w:val="center"/>
        <w:rPr>
          <w:rFonts w:ascii="Baskerville Old Face" w:hAnsi="Baskerville Old Face"/>
          <w:sz w:val="36"/>
          <w:szCs w:val="36"/>
          <w:u w:val="single"/>
        </w:rPr>
      </w:pPr>
    </w:p>
    <w:p w:rsidR="004948B6" w:rsidRPr="007707D7" w:rsidRDefault="004948B6" w:rsidP="004948B6">
      <w:pPr>
        <w:jc w:val="center"/>
        <w:rPr>
          <w:rFonts w:ascii="Baskerville Old Face" w:hAnsi="Baskerville Old Face"/>
          <w:sz w:val="56"/>
          <w:szCs w:val="56"/>
          <w:u w:val="single"/>
        </w:rPr>
      </w:pPr>
    </w:p>
    <w:p w:rsidR="004948B6" w:rsidRPr="007707D7" w:rsidRDefault="004948B6" w:rsidP="004948B6">
      <w:pPr>
        <w:spacing w:before="45" w:after="45" w:line="240" w:lineRule="auto"/>
        <w:jc w:val="center"/>
        <w:outlineLvl w:val="2"/>
        <w:rPr>
          <w:rFonts w:ascii="Arial" w:eastAsia="Times New Roman" w:hAnsi="Arial" w:cs="Arial"/>
          <w:b/>
          <w:bCs/>
          <w:color w:val="000000"/>
          <w:sz w:val="52"/>
          <w:szCs w:val="52"/>
          <w:lang w:val="es-ES" w:eastAsia="es-ES"/>
        </w:rPr>
      </w:pPr>
      <w:r w:rsidRPr="007707D7">
        <w:rPr>
          <w:rFonts w:ascii="Baskerville Old Face" w:eastAsia="Times New Roman" w:hAnsi="Baskerville Old Face" w:cs="Arial"/>
          <w:b/>
          <w:bCs/>
          <w:sz w:val="52"/>
          <w:szCs w:val="52"/>
          <w:u w:val="single"/>
          <w:lang w:val="es-ES" w:eastAsia="es-ES"/>
        </w:rPr>
        <w:t>APLICACIÓN DE LA ALTERNATIVA DE INNOVACIÓN 2015A</w:t>
      </w:r>
    </w:p>
    <w:p w:rsidR="004948B6" w:rsidRPr="007707D7" w:rsidRDefault="004948B6" w:rsidP="004948B6">
      <w:pPr>
        <w:jc w:val="center"/>
        <w:rPr>
          <w:rFonts w:ascii="Baskerville Old Face" w:hAnsi="Baskerville Old Face"/>
          <w:sz w:val="56"/>
          <w:szCs w:val="56"/>
          <w:u w:val="single"/>
          <w:lang w:val="es-ES"/>
        </w:rPr>
      </w:pPr>
    </w:p>
    <w:p w:rsidR="004948B6" w:rsidRPr="002D3CAF" w:rsidRDefault="004948B6" w:rsidP="004948B6">
      <w:pPr>
        <w:rPr>
          <w:sz w:val="44"/>
          <w:szCs w:val="44"/>
        </w:rPr>
      </w:pPr>
    </w:p>
    <w:p w:rsidR="004948B6" w:rsidRDefault="004948B6" w:rsidP="004948B6">
      <w:pPr>
        <w:rPr>
          <w:sz w:val="44"/>
          <w:szCs w:val="44"/>
        </w:rPr>
      </w:pPr>
    </w:p>
    <w:p w:rsidR="004948B6" w:rsidRPr="002D3CAF" w:rsidRDefault="00F40841" w:rsidP="004948B6">
      <w:pPr>
        <w:jc w:val="center"/>
        <w:rPr>
          <w:sz w:val="44"/>
          <w:szCs w:val="44"/>
        </w:rPr>
      </w:pPr>
      <w:r>
        <w:rPr>
          <w:sz w:val="44"/>
          <w:szCs w:val="44"/>
        </w:rPr>
        <w:t>Actividad - Antecedentes</w:t>
      </w:r>
    </w:p>
    <w:p w:rsidR="004948B6" w:rsidRPr="002D3CAF" w:rsidRDefault="004948B6" w:rsidP="004948B6">
      <w:pPr>
        <w:jc w:val="center"/>
        <w:rPr>
          <w:sz w:val="44"/>
          <w:szCs w:val="44"/>
        </w:rPr>
      </w:pPr>
    </w:p>
    <w:p w:rsidR="004948B6" w:rsidRPr="002D3CAF" w:rsidRDefault="004948B6" w:rsidP="004948B6">
      <w:pPr>
        <w:jc w:val="center"/>
        <w:rPr>
          <w:sz w:val="44"/>
          <w:szCs w:val="44"/>
        </w:rPr>
      </w:pPr>
      <w:r w:rsidRPr="002D3CAF">
        <w:rPr>
          <w:sz w:val="44"/>
          <w:szCs w:val="44"/>
        </w:rPr>
        <w:t>Docente: Luis Manuel Martínez Hernández</w:t>
      </w:r>
    </w:p>
    <w:p w:rsidR="004948B6" w:rsidRPr="002D3CAF" w:rsidRDefault="004948B6" w:rsidP="004948B6">
      <w:pPr>
        <w:jc w:val="center"/>
        <w:rPr>
          <w:sz w:val="44"/>
          <w:szCs w:val="44"/>
        </w:rPr>
      </w:pPr>
      <w:r w:rsidRPr="002D3CAF">
        <w:rPr>
          <w:sz w:val="44"/>
          <w:szCs w:val="44"/>
        </w:rPr>
        <w:t>Alumna: Alma Jazmín Flores Montoya</w:t>
      </w:r>
    </w:p>
    <w:p w:rsidR="004948B6" w:rsidRPr="002D3CAF" w:rsidRDefault="004948B6" w:rsidP="004948B6">
      <w:pPr>
        <w:jc w:val="center"/>
        <w:rPr>
          <w:sz w:val="44"/>
          <w:szCs w:val="44"/>
        </w:rPr>
      </w:pPr>
    </w:p>
    <w:p w:rsidR="004948B6" w:rsidRPr="002D3CAF" w:rsidRDefault="004948B6" w:rsidP="004948B6">
      <w:pPr>
        <w:jc w:val="center"/>
        <w:rPr>
          <w:sz w:val="44"/>
          <w:szCs w:val="44"/>
        </w:rPr>
      </w:pPr>
    </w:p>
    <w:p w:rsidR="004948B6" w:rsidRPr="00F73189" w:rsidRDefault="00283A22" w:rsidP="004948B6">
      <w:pPr>
        <w:jc w:val="right"/>
        <w:rPr>
          <w:sz w:val="36"/>
          <w:szCs w:val="36"/>
        </w:rPr>
      </w:pPr>
      <w:r>
        <w:rPr>
          <w:sz w:val="36"/>
          <w:szCs w:val="36"/>
        </w:rPr>
        <w:t>Santiago Papasquiaro, Dgo a 08</w:t>
      </w:r>
      <w:r w:rsidR="004948B6">
        <w:rPr>
          <w:sz w:val="36"/>
          <w:szCs w:val="36"/>
        </w:rPr>
        <w:t xml:space="preserve"> de Marzo de 2015</w:t>
      </w:r>
    </w:p>
    <w:p w:rsidR="00F40841" w:rsidRPr="00F40841" w:rsidRDefault="00F40841" w:rsidP="00F40841">
      <w:pPr>
        <w:spacing w:line="480" w:lineRule="auto"/>
        <w:jc w:val="center"/>
        <w:rPr>
          <w:rFonts w:ascii="Arial" w:hAnsi="Arial" w:cs="Arial"/>
          <w:b/>
          <w:color w:val="000000"/>
          <w:sz w:val="24"/>
          <w:szCs w:val="24"/>
        </w:rPr>
      </w:pPr>
      <w:r w:rsidRPr="00F40841">
        <w:rPr>
          <w:rFonts w:ascii="Arial" w:hAnsi="Arial" w:cs="Arial"/>
          <w:b/>
          <w:color w:val="000000"/>
          <w:sz w:val="24"/>
          <w:szCs w:val="24"/>
        </w:rPr>
        <w:lastRenderedPageBreak/>
        <w:t>INTRODUCCION</w:t>
      </w:r>
    </w:p>
    <w:p w:rsidR="00F40841" w:rsidRDefault="00F40841" w:rsidP="004948B6">
      <w:pPr>
        <w:spacing w:line="480" w:lineRule="auto"/>
        <w:jc w:val="both"/>
        <w:rPr>
          <w:rFonts w:ascii="Arial" w:hAnsi="Arial" w:cs="Arial"/>
          <w:color w:val="000000"/>
          <w:sz w:val="24"/>
          <w:szCs w:val="24"/>
        </w:rPr>
      </w:pPr>
      <w:r>
        <w:rPr>
          <w:rFonts w:ascii="Arial" w:hAnsi="Arial" w:cs="Arial"/>
          <w:color w:val="000000"/>
          <w:sz w:val="24"/>
          <w:szCs w:val="24"/>
        </w:rPr>
        <w:t>A continuación se da a conocer la problemática a considerar en esta materia que es la inasistencia escolar, así como los antecedentes del mismo tema tomando en cuenta información interesante y productiva para que el problema se considere de interés y que nos demos cuenta que realmente si se ve reflejado en la mayoría de las instituciones en la actualidad.</w:t>
      </w:r>
    </w:p>
    <w:p w:rsidR="00F40841" w:rsidRDefault="00F40841" w:rsidP="004948B6">
      <w:pPr>
        <w:spacing w:line="480" w:lineRule="auto"/>
        <w:jc w:val="both"/>
        <w:rPr>
          <w:rFonts w:ascii="Arial" w:hAnsi="Arial" w:cs="Arial"/>
          <w:color w:val="000000"/>
          <w:sz w:val="24"/>
          <w:szCs w:val="24"/>
        </w:rPr>
      </w:pPr>
    </w:p>
    <w:p w:rsidR="00F40841" w:rsidRDefault="00F40841" w:rsidP="004948B6">
      <w:pPr>
        <w:spacing w:line="480" w:lineRule="auto"/>
        <w:jc w:val="both"/>
        <w:rPr>
          <w:rFonts w:ascii="Arial" w:hAnsi="Arial" w:cs="Arial"/>
          <w:color w:val="000000"/>
          <w:sz w:val="24"/>
          <w:szCs w:val="24"/>
        </w:rPr>
      </w:pPr>
    </w:p>
    <w:p w:rsidR="00F40841" w:rsidRDefault="00F40841" w:rsidP="004948B6">
      <w:pPr>
        <w:spacing w:line="480" w:lineRule="auto"/>
        <w:jc w:val="both"/>
        <w:rPr>
          <w:rFonts w:ascii="Arial" w:hAnsi="Arial" w:cs="Arial"/>
          <w:color w:val="000000"/>
          <w:sz w:val="24"/>
          <w:szCs w:val="24"/>
        </w:rPr>
      </w:pPr>
    </w:p>
    <w:p w:rsidR="00F40841" w:rsidRDefault="00F40841" w:rsidP="004948B6">
      <w:pPr>
        <w:spacing w:line="480" w:lineRule="auto"/>
        <w:jc w:val="both"/>
        <w:rPr>
          <w:rFonts w:ascii="Arial" w:hAnsi="Arial" w:cs="Arial"/>
          <w:color w:val="000000"/>
          <w:sz w:val="24"/>
          <w:szCs w:val="24"/>
        </w:rPr>
      </w:pPr>
    </w:p>
    <w:p w:rsidR="00F40841" w:rsidRDefault="00F40841" w:rsidP="004948B6">
      <w:pPr>
        <w:spacing w:line="480" w:lineRule="auto"/>
        <w:jc w:val="both"/>
        <w:rPr>
          <w:rFonts w:ascii="Arial" w:hAnsi="Arial" w:cs="Arial"/>
          <w:color w:val="000000"/>
          <w:sz w:val="24"/>
          <w:szCs w:val="24"/>
        </w:rPr>
      </w:pPr>
    </w:p>
    <w:p w:rsidR="00F40841" w:rsidRDefault="00F40841" w:rsidP="004948B6">
      <w:pPr>
        <w:spacing w:line="480" w:lineRule="auto"/>
        <w:jc w:val="both"/>
        <w:rPr>
          <w:rFonts w:ascii="Arial" w:hAnsi="Arial" w:cs="Arial"/>
          <w:color w:val="000000"/>
          <w:sz w:val="24"/>
          <w:szCs w:val="24"/>
        </w:rPr>
      </w:pPr>
    </w:p>
    <w:p w:rsidR="00F40841" w:rsidRDefault="00F40841" w:rsidP="004948B6">
      <w:pPr>
        <w:spacing w:line="480" w:lineRule="auto"/>
        <w:jc w:val="both"/>
        <w:rPr>
          <w:rFonts w:ascii="Arial" w:hAnsi="Arial" w:cs="Arial"/>
          <w:color w:val="000000"/>
          <w:sz w:val="24"/>
          <w:szCs w:val="24"/>
        </w:rPr>
      </w:pPr>
    </w:p>
    <w:p w:rsidR="00F40841" w:rsidRDefault="00F40841" w:rsidP="004948B6">
      <w:pPr>
        <w:spacing w:line="480" w:lineRule="auto"/>
        <w:jc w:val="both"/>
        <w:rPr>
          <w:rFonts w:ascii="Arial" w:hAnsi="Arial" w:cs="Arial"/>
          <w:color w:val="000000"/>
          <w:sz w:val="24"/>
          <w:szCs w:val="24"/>
        </w:rPr>
      </w:pPr>
    </w:p>
    <w:p w:rsidR="00F40841" w:rsidRDefault="00F40841" w:rsidP="004948B6">
      <w:pPr>
        <w:spacing w:line="480" w:lineRule="auto"/>
        <w:jc w:val="both"/>
        <w:rPr>
          <w:rFonts w:ascii="Arial" w:hAnsi="Arial" w:cs="Arial"/>
          <w:color w:val="000000"/>
          <w:sz w:val="24"/>
          <w:szCs w:val="24"/>
        </w:rPr>
      </w:pPr>
    </w:p>
    <w:p w:rsidR="00F40841" w:rsidRDefault="00F40841" w:rsidP="004948B6">
      <w:pPr>
        <w:spacing w:line="480" w:lineRule="auto"/>
        <w:jc w:val="both"/>
        <w:rPr>
          <w:rFonts w:ascii="Arial" w:hAnsi="Arial" w:cs="Arial"/>
          <w:color w:val="000000"/>
          <w:sz w:val="24"/>
          <w:szCs w:val="24"/>
        </w:rPr>
      </w:pPr>
    </w:p>
    <w:p w:rsidR="00F40841" w:rsidRDefault="00F40841" w:rsidP="004948B6">
      <w:pPr>
        <w:spacing w:line="480" w:lineRule="auto"/>
        <w:jc w:val="both"/>
        <w:rPr>
          <w:rFonts w:ascii="Arial" w:hAnsi="Arial" w:cs="Arial"/>
          <w:color w:val="000000"/>
          <w:sz w:val="24"/>
          <w:szCs w:val="24"/>
        </w:rPr>
      </w:pPr>
    </w:p>
    <w:p w:rsidR="00F40841" w:rsidRDefault="00F40841" w:rsidP="004948B6">
      <w:pPr>
        <w:spacing w:line="480" w:lineRule="auto"/>
        <w:jc w:val="both"/>
        <w:rPr>
          <w:rFonts w:ascii="Arial" w:hAnsi="Arial" w:cs="Arial"/>
          <w:color w:val="000000"/>
          <w:sz w:val="24"/>
          <w:szCs w:val="24"/>
        </w:rPr>
      </w:pPr>
    </w:p>
    <w:p w:rsidR="00F40841" w:rsidRDefault="00F40841" w:rsidP="004948B6">
      <w:pPr>
        <w:spacing w:line="480" w:lineRule="auto"/>
        <w:jc w:val="both"/>
        <w:rPr>
          <w:rFonts w:ascii="Arial" w:hAnsi="Arial" w:cs="Arial"/>
          <w:color w:val="000000"/>
          <w:sz w:val="24"/>
          <w:szCs w:val="24"/>
        </w:rPr>
      </w:pPr>
    </w:p>
    <w:p w:rsidR="00F40841" w:rsidRDefault="00F40841" w:rsidP="004948B6">
      <w:pPr>
        <w:spacing w:line="480" w:lineRule="auto"/>
        <w:jc w:val="both"/>
        <w:rPr>
          <w:rFonts w:ascii="Arial" w:hAnsi="Arial" w:cs="Arial"/>
          <w:color w:val="000000"/>
          <w:sz w:val="24"/>
          <w:szCs w:val="24"/>
        </w:rPr>
      </w:pPr>
    </w:p>
    <w:p w:rsidR="006427CF" w:rsidRDefault="004948B6" w:rsidP="004948B6">
      <w:pPr>
        <w:spacing w:line="480" w:lineRule="auto"/>
        <w:jc w:val="both"/>
        <w:rPr>
          <w:rFonts w:ascii="Arial" w:hAnsi="Arial" w:cs="Arial"/>
          <w:color w:val="000000"/>
          <w:sz w:val="24"/>
          <w:szCs w:val="24"/>
        </w:rPr>
      </w:pPr>
      <w:r>
        <w:rPr>
          <w:rFonts w:ascii="Arial" w:hAnsi="Arial" w:cs="Arial"/>
          <w:color w:val="000000"/>
          <w:sz w:val="24"/>
          <w:szCs w:val="24"/>
        </w:rPr>
        <w:lastRenderedPageBreak/>
        <w:t xml:space="preserve">Considero que </w:t>
      </w:r>
      <w:r w:rsidRPr="004948B6">
        <w:rPr>
          <w:rFonts w:ascii="Arial" w:hAnsi="Arial" w:cs="Arial"/>
          <w:color w:val="000000"/>
          <w:sz w:val="24"/>
          <w:szCs w:val="24"/>
        </w:rPr>
        <w:t>no se puede soste</w:t>
      </w:r>
      <w:r w:rsidR="00B128A2">
        <w:rPr>
          <w:rFonts w:ascii="Arial" w:hAnsi="Arial" w:cs="Arial"/>
          <w:color w:val="000000"/>
          <w:sz w:val="24"/>
          <w:szCs w:val="24"/>
        </w:rPr>
        <w:t xml:space="preserve">ner que la inasistencia escolar sea </w:t>
      </w:r>
      <w:proofErr w:type="gramStart"/>
      <w:r w:rsidR="00B128A2">
        <w:rPr>
          <w:rFonts w:ascii="Arial" w:hAnsi="Arial" w:cs="Arial"/>
          <w:color w:val="000000"/>
          <w:sz w:val="24"/>
          <w:szCs w:val="24"/>
        </w:rPr>
        <w:t>un  problema</w:t>
      </w:r>
      <w:r w:rsidRPr="004948B6">
        <w:rPr>
          <w:rFonts w:ascii="Arial" w:hAnsi="Arial" w:cs="Arial"/>
          <w:color w:val="000000"/>
          <w:sz w:val="24"/>
          <w:szCs w:val="24"/>
        </w:rPr>
        <w:t xml:space="preserve"> insignificantes</w:t>
      </w:r>
      <w:proofErr w:type="gramEnd"/>
      <w:r w:rsidRPr="004948B6">
        <w:rPr>
          <w:rFonts w:ascii="Arial" w:hAnsi="Arial" w:cs="Arial"/>
          <w:color w:val="000000"/>
          <w:sz w:val="24"/>
          <w:szCs w:val="24"/>
        </w:rPr>
        <w:t xml:space="preserve"> en nuestro sistema educativo. Quizá al no sacarlos a la luz se minimizan</w:t>
      </w:r>
      <w:r>
        <w:rPr>
          <w:rFonts w:ascii="Arial" w:hAnsi="Arial" w:cs="Arial"/>
          <w:color w:val="000000"/>
          <w:sz w:val="24"/>
          <w:szCs w:val="24"/>
        </w:rPr>
        <w:t>.</w:t>
      </w:r>
      <w:r w:rsidRPr="004948B6">
        <w:rPr>
          <w:rFonts w:ascii="Arial" w:hAnsi="Arial" w:cs="Arial"/>
          <w:color w:val="000000"/>
          <w:sz w:val="24"/>
          <w:szCs w:val="24"/>
        </w:rPr>
        <w:t xml:space="preserve"> Sin embargo, el absentismo escolar existe y de múltiples formas, unas más ligeras, otras más agudas; al igual que existe abandono escolar antes de la finalización de la enseñanza obligatoria. Se trata de una problemática que afecta negativamente a la formación de los alumnos y repercute en su desarrollo personal y social. Y aunque el problema no es nuevo, adquiere especial relevancia en la actual sociedad, en la que el conocimiento es clave para el desarrollo económico, pero también para que cada persona pueda acceder a un trabajo, un hogar y un estilo de vida digno. Si la formación y el aprendizaje constituyen elementos básicos de transformación y superación de la exclusión social, las situaciones de absentismo y abandono no contribuirán a ello, pues los alumnos que no asisten regularmente al centro escolar sufrirán una merma en su proceso formativo, y los que abandonan, dejarán el sistema educativo sin unos conocimientos ni una titulación mínima</w:t>
      </w:r>
      <w:r>
        <w:rPr>
          <w:rFonts w:ascii="Arial" w:hAnsi="Arial" w:cs="Arial"/>
          <w:color w:val="000000"/>
          <w:sz w:val="24"/>
          <w:szCs w:val="24"/>
        </w:rPr>
        <w:t>. Es por ello que considero que este problema es de gran importancia ya que en la mayoría de las instituciones de todos los niveles siempre se ve reflejado. En la institución que actualmente estoy apoyando que es el Instituto Duranguense de Educación para Adultos es aun mas visto este problema ya que son personas adultas que no han concluido sus estudios de educación básica y por lo tanto ya cuentan con</w:t>
      </w:r>
      <w:r w:rsidR="00B128A2">
        <w:rPr>
          <w:rFonts w:ascii="Arial" w:hAnsi="Arial" w:cs="Arial"/>
          <w:color w:val="000000"/>
          <w:sz w:val="24"/>
          <w:szCs w:val="24"/>
        </w:rPr>
        <w:t xml:space="preserve"> una vida cotidiana el cual conlleva</w:t>
      </w:r>
      <w:r>
        <w:rPr>
          <w:rFonts w:ascii="Arial" w:hAnsi="Arial" w:cs="Arial"/>
          <w:color w:val="000000"/>
          <w:sz w:val="24"/>
          <w:szCs w:val="24"/>
        </w:rPr>
        <w:t xml:space="preserve"> que el tiempo es prioridad para ellos su trabajo y su familia, por lo tanto a los estudios los dejan de la mano.</w:t>
      </w:r>
    </w:p>
    <w:p w:rsidR="00B128A2" w:rsidRDefault="00B128A2" w:rsidP="004948B6">
      <w:pPr>
        <w:spacing w:line="480" w:lineRule="auto"/>
        <w:jc w:val="both"/>
        <w:rPr>
          <w:rFonts w:ascii="Arial" w:hAnsi="Arial" w:cs="Arial"/>
          <w:color w:val="000000"/>
          <w:sz w:val="24"/>
          <w:szCs w:val="24"/>
        </w:rPr>
      </w:pPr>
    </w:p>
    <w:p w:rsidR="00B128A2" w:rsidRDefault="00B128A2" w:rsidP="004948B6">
      <w:pPr>
        <w:spacing w:line="480" w:lineRule="auto"/>
        <w:jc w:val="both"/>
        <w:rPr>
          <w:rFonts w:ascii="Arial" w:hAnsi="Arial" w:cs="Arial"/>
          <w:sz w:val="24"/>
          <w:szCs w:val="24"/>
          <w:shd w:val="clear" w:color="auto" w:fill="FFFFFF"/>
        </w:rPr>
      </w:pPr>
      <w:r w:rsidRPr="00B128A2">
        <w:rPr>
          <w:rFonts w:ascii="Arial" w:hAnsi="Arial" w:cs="Arial"/>
          <w:sz w:val="24"/>
          <w:szCs w:val="24"/>
          <w:shd w:val="clear" w:color="auto" w:fill="FFFFFF"/>
        </w:rPr>
        <w:lastRenderedPageBreak/>
        <w:t>Este</w:t>
      </w:r>
      <w:r w:rsidRPr="00B128A2">
        <w:rPr>
          <w:rStyle w:val="apple-converted-space"/>
          <w:rFonts w:ascii="Arial" w:hAnsi="Arial" w:cs="Arial"/>
          <w:sz w:val="24"/>
          <w:szCs w:val="24"/>
          <w:shd w:val="clear" w:color="auto" w:fill="FFFFFF"/>
        </w:rPr>
        <w:t> </w:t>
      </w:r>
      <w:hyperlink r:id="rId5" w:history="1">
        <w:r w:rsidRPr="00B128A2">
          <w:rPr>
            <w:rStyle w:val="Hipervnculo"/>
            <w:rFonts w:ascii="Arial" w:hAnsi="Arial" w:cs="Arial"/>
            <w:color w:val="auto"/>
            <w:sz w:val="24"/>
            <w:szCs w:val="24"/>
            <w:u w:val="none"/>
          </w:rPr>
          <w:t>trabajo</w:t>
        </w:r>
      </w:hyperlink>
      <w:r w:rsidRPr="00B128A2">
        <w:rPr>
          <w:rStyle w:val="apple-converted-space"/>
          <w:rFonts w:ascii="Arial" w:hAnsi="Arial" w:cs="Arial"/>
          <w:sz w:val="24"/>
          <w:szCs w:val="24"/>
          <w:shd w:val="clear" w:color="auto" w:fill="FFFFFF"/>
        </w:rPr>
        <w:t> </w:t>
      </w:r>
      <w:r w:rsidRPr="00B128A2">
        <w:rPr>
          <w:rFonts w:ascii="Arial" w:hAnsi="Arial" w:cs="Arial"/>
          <w:sz w:val="24"/>
          <w:szCs w:val="24"/>
          <w:shd w:val="clear" w:color="auto" w:fill="FFFFFF"/>
        </w:rPr>
        <w:t>es de mucha</w:t>
      </w:r>
      <w:r w:rsidRPr="00B128A2">
        <w:rPr>
          <w:rStyle w:val="apple-converted-space"/>
          <w:rFonts w:ascii="Arial" w:hAnsi="Arial" w:cs="Arial"/>
          <w:sz w:val="24"/>
          <w:szCs w:val="24"/>
          <w:shd w:val="clear" w:color="auto" w:fill="FFFFFF"/>
        </w:rPr>
        <w:t> </w:t>
      </w:r>
      <w:hyperlink r:id="rId6" w:history="1">
        <w:r w:rsidRPr="00B128A2">
          <w:rPr>
            <w:rStyle w:val="Hipervnculo"/>
            <w:rFonts w:ascii="Arial" w:hAnsi="Arial" w:cs="Arial"/>
            <w:color w:val="auto"/>
            <w:sz w:val="24"/>
            <w:szCs w:val="24"/>
            <w:u w:val="none"/>
          </w:rPr>
          <w:t>utilidad</w:t>
        </w:r>
      </w:hyperlink>
      <w:r>
        <w:rPr>
          <w:rStyle w:val="apple-converted-space"/>
          <w:rFonts w:ascii="Arial" w:hAnsi="Arial" w:cs="Arial"/>
          <w:sz w:val="24"/>
          <w:szCs w:val="24"/>
          <w:shd w:val="clear" w:color="auto" w:fill="FFFFFF"/>
        </w:rPr>
        <w:t xml:space="preserve"> dentro de las instituciones</w:t>
      </w:r>
      <w:r w:rsidRPr="00B128A2">
        <w:rPr>
          <w:rFonts w:ascii="Arial" w:hAnsi="Arial" w:cs="Arial"/>
          <w:sz w:val="24"/>
          <w:szCs w:val="24"/>
          <w:shd w:val="clear" w:color="auto" w:fill="FFFFFF"/>
        </w:rPr>
        <w:t xml:space="preserve"> porque se br</w:t>
      </w:r>
      <w:r>
        <w:rPr>
          <w:rFonts w:ascii="Arial" w:hAnsi="Arial" w:cs="Arial"/>
          <w:sz w:val="24"/>
          <w:szCs w:val="24"/>
          <w:shd w:val="clear" w:color="auto" w:fill="FFFFFF"/>
        </w:rPr>
        <w:t xml:space="preserve">indaran algunas recomendaciones. </w:t>
      </w:r>
      <w:r w:rsidRPr="00B128A2">
        <w:rPr>
          <w:rFonts w:ascii="Arial" w:hAnsi="Arial" w:cs="Arial"/>
          <w:sz w:val="24"/>
          <w:szCs w:val="24"/>
          <w:shd w:val="clear" w:color="auto" w:fill="FFFFFF"/>
        </w:rPr>
        <w:t>Necesarias para mejorar la problemática de la inasistencia escolar.se espera que con esta investigación llene las expectativas pertinentes para mejorar dicha problemática.</w:t>
      </w:r>
    </w:p>
    <w:p w:rsidR="00B128A2" w:rsidRDefault="00B128A2" w:rsidP="00B128A2">
      <w:pPr>
        <w:spacing w:line="480" w:lineRule="auto"/>
        <w:jc w:val="both"/>
        <w:rPr>
          <w:rFonts w:ascii="Arial" w:hAnsi="Arial" w:cs="Arial"/>
          <w:sz w:val="24"/>
          <w:szCs w:val="24"/>
          <w:shd w:val="clear" w:color="auto" w:fill="FFFFFF"/>
        </w:rPr>
      </w:pPr>
      <w:r w:rsidRPr="00B128A2">
        <w:rPr>
          <w:rFonts w:ascii="Arial" w:hAnsi="Arial" w:cs="Arial"/>
          <w:sz w:val="24"/>
          <w:szCs w:val="24"/>
          <w:shd w:val="clear" w:color="auto" w:fill="FFFFFF"/>
        </w:rPr>
        <w:t>La inasistencia escolar es un problema que se extiende m</w:t>
      </w:r>
      <w:r>
        <w:rPr>
          <w:rFonts w:ascii="Arial" w:hAnsi="Arial" w:cs="Arial"/>
          <w:sz w:val="24"/>
          <w:szCs w:val="24"/>
          <w:shd w:val="clear" w:color="auto" w:fill="FFFFFF"/>
        </w:rPr>
        <w:t>ucho más allá del propio instituto</w:t>
      </w:r>
      <w:r w:rsidRPr="00B128A2">
        <w:rPr>
          <w:rFonts w:ascii="Arial" w:hAnsi="Arial" w:cs="Arial"/>
          <w:sz w:val="24"/>
          <w:szCs w:val="24"/>
          <w:shd w:val="clear" w:color="auto" w:fill="FFFFFF"/>
        </w:rPr>
        <w:t>. Afecta al estudiante, a</w:t>
      </w:r>
      <w:r w:rsidRPr="00B128A2">
        <w:rPr>
          <w:rStyle w:val="apple-converted-space"/>
          <w:rFonts w:ascii="Arial" w:hAnsi="Arial" w:cs="Arial"/>
          <w:sz w:val="24"/>
          <w:szCs w:val="24"/>
          <w:shd w:val="clear" w:color="auto" w:fill="FFFFFF"/>
        </w:rPr>
        <w:t> </w:t>
      </w:r>
      <w:hyperlink r:id="rId7" w:history="1">
        <w:r w:rsidRPr="00B128A2">
          <w:rPr>
            <w:rStyle w:val="Hipervnculo"/>
            <w:rFonts w:ascii="Arial" w:hAnsi="Arial" w:cs="Arial"/>
            <w:color w:val="auto"/>
            <w:sz w:val="24"/>
            <w:szCs w:val="24"/>
            <w:u w:val="none"/>
          </w:rPr>
          <w:t>la familia</w:t>
        </w:r>
      </w:hyperlink>
      <w:r w:rsidRPr="00B128A2">
        <w:rPr>
          <w:rStyle w:val="apple-converted-space"/>
          <w:rFonts w:ascii="Arial" w:hAnsi="Arial" w:cs="Arial"/>
          <w:sz w:val="24"/>
          <w:szCs w:val="24"/>
          <w:shd w:val="clear" w:color="auto" w:fill="FFFFFF"/>
        </w:rPr>
        <w:t> </w:t>
      </w:r>
      <w:r w:rsidRPr="00B128A2">
        <w:rPr>
          <w:rFonts w:ascii="Arial" w:hAnsi="Arial" w:cs="Arial"/>
          <w:sz w:val="24"/>
          <w:szCs w:val="24"/>
          <w:shd w:val="clear" w:color="auto" w:fill="FFFFFF"/>
        </w:rPr>
        <w:t>y a la comunidad.</w:t>
      </w:r>
    </w:p>
    <w:p w:rsidR="00B128A2" w:rsidRDefault="00B128A2" w:rsidP="00B128A2">
      <w:pPr>
        <w:spacing w:line="480" w:lineRule="auto"/>
        <w:jc w:val="both"/>
        <w:rPr>
          <w:rFonts w:ascii="Arial" w:hAnsi="Arial" w:cs="Arial"/>
          <w:sz w:val="24"/>
          <w:szCs w:val="24"/>
          <w:shd w:val="clear" w:color="auto" w:fill="FFFFFF"/>
        </w:rPr>
      </w:pPr>
      <w:r>
        <w:rPr>
          <w:rFonts w:ascii="Arial" w:hAnsi="Arial" w:cs="Arial"/>
          <w:sz w:val="24"/>
          <w:szCs w:val="24"/>
          <w:shd w:val="clear" w:color="auto" w:fill="FFFFFF"/>
        </w:rPr>
        <w:t>La inasistencia escolar  es dañina</w:t>
      </w:r>
      <w:r w:rsidRPr="00B128A2">
        <w:rPr>
          <w:rFonts w:ascii="Arial" w:hAnsi="Arial" w:cs="Arial"/>
          <w:sz w:val="24"/>
          <w:szCs w:val="24"/>
          <w:shd w:val="clear" w:color="auto" w:fill="FFFFFF"/>
        </w:rPr>
        <w:t xml:space="preserve"> para el logro, la</w:t>
      </w:r>
      <w:r w:rsidRPr="00B128A2">
        <w:rPr>
          <w:rStyle w:val="apple-converted-space"/>
          <w:rFonts w:ascii="Arial" w:hAnsi="Arial" w:cs="Arial"/>
          <w:sz w:val="24"/>
          <w:szCs w:val="24"/>
          <w:shd w:val="clear" w:color="auto" w:fill="FFFFFF"/>
        </w:rPr>
        <w:t> </w:t>
      </w:r>
      <w:hyperlink r:id="rId8" w:history="1">
        <w:r w:rsidRPr="00B128A2">
          <w:rPr>
            <w:rStyle w:val="Hipervnculo"/>
            <w:rFonts w:ascii="Arial" w:hAnsi="Arial" w:cs="Arial"/>
            <w:color w:val="auto"/>
            <w:sz w:val="24"/>
            <w:szCs w:val="24"/>
            <w:u w:val="none"/>
          </w:rPr>
          <w:t>promoción</w:t>
        </w:r>
      </w:hyperlink>
      <w:r w:rsidRPr="00B128A2">
        <w:rPr>
          <w:rFonts w:ascii="Arial" w:hAnsi="Arial" w:cs="Arial"/>
          <w:sz w:val="24"/>
          <w:szCs w:val="24"/>
          <w:shd w:val="clear" w:color="auto" w:fill="FFFFFF"/>
        </w:rPr>
        <w:t>, la graduación, la</w:t>
      </w:r>
      <w:r w:rsidRPr="00B128A2">
        <w:rPr>
          <w:rStyle w:val="apple-converted-space"/>
          <w:rFonts w:ascii="Arial" w:hAnsi="Arial" w:cs="Arial"/>
          <w:sz w:val="24"/>
          <w:szCs w:val="24"/>
          <w:shd w:val="clear" w:color="auto" w:fill="FFFFFF"/>
        </w:rPr>
        <w:t> </w:t>
      </w:r>
      <w:hyperlink r:id="rId9" w:history="1">
        <w:r w:rsidRPr="00B128A2">
          <w:rPr>
            <w:rStyle w:val="Hipervnculo"/>
            <w:rFonts w:ascii="Arial" w:hAnsi="Arial" w:cs="Arial"/>
            <w:color w:val="auto"/>
            <w:sz w:val="24"/>
            <w:szCs w:val="24"/>
            <w:u w:val="none"/>
          </w:rPr>
          <w:t>autoestima</w:t>
        </w:r>
      </w:hyperlink>
      <w:r w:rsidRPr="00B128A2">
        <w:rPr>
          <w:rStyle w:val="apple-converted-space"/>
          <w:rFonts w:ascii="Arial" w:hAnsi="Arial" w:cs="Arial"/>
          <w:sz w:val="24"/>
          <w:szCs w:val="24"/>
          <w:shd w:val="clear" w:color="auto" w:fill="FFFFFF"/>
        </w:rPr>
        <w:t> </w:t>
      </w:r>
      <w:r w:rsidRPr="00B128A2">
        <w:rPr>
          <w:rFonts w:ascii="Arial" w:hAnsi="Arial" w:cs="Arial"/>
          <w:sz w:val="24"/>
          <w:szCs w:val="24"/>
          <w:shd w:val="clear" w:color="auto" w:fill="FFFFFF"/>
        </w:rPr>
        <w:t>y el potencial de</w:t>
      </w:r>
      <w:r w:rsidRPr="00B128A2">
        <w:rPr>
          <w:rStyle w:val="apple-converted-space"/>
          <w:rFonts w:ascii="Arial" w:hAnsi="Arial" w:cs="Arial"/>
          <w:sz w:val="24"/>
          <w:szCs w:val="24"/>
          <w:shd w:val="clear" w:color="auto" w:fill="FFFFFF"/>
        </w:rPr>
        <w:t> </w:t>
      </w:r>
      <w:hyperlink r:id="rId10" w:history="1">
        <w:r w:rsidRPr="00B128A2">
          <w:rPr>
            <w:rStyle w:val="Hipervnculo"/>
            <w:rFonts w:ascii="Arial" w:hAnsi="Arial" w:cs="Arial"/>
            <w:color w:val="auto"/>
            <w:sz w:val="24"/>
            <w:szCs w:val="24"/>
            <w:u w:val="none"/>
          </w:rPr>
          <w:t>empleo</w:t>
        </w:r>
      </w:hyperlink>
      <w:r w:rsidRPr="00B128A2">
        <w:rPr>
          <w:rStyle w:val="apple-converted-space"/>
          <w:rFonts w:ascii="Arial" w:hAnsi="Arial" w:cs="Arial"/>
          <w:sz w:val="24"/>
          <w:szCs w:val="24"/>
          <w:shd w:val="clear" w:color="auto" w:fill="FFFFFF"/>
        </w:rPr>
        <w:t> </w:t>
      </w:r>
      <w:r w:rsidRPr="00B128A2">
        <w:rPr>
          <w:rFonts w:ascii="Arial" w:hAnsi="Arial" w:cs="Arial"/>
          <w:sz w:val="24"/>
          <w:szCs w:val="24"/>
          <w:shd w:val="clear" w:color="auto" w:fill="FFFFFF"/>
        </w:rPr>
        <w:t>de los estudiantes. Sin duda, los alumnos que faltan a clases quedan retrasados en relación con sus compañeros. Esta situación, a su vez, conduce a la disminución del auto estima e incrementa la posibilidad que los estudi</w:t>
      </w:r>
      <w:r>
        <w:rPr>
          <w:rFonts w:ascii="Arial" w:hAnsi="Arial" w:cs="Arial"/>
          <w:sz w:val="24"/>
          <w:szCs w:val="24"/>
          <w:shd w:val="clear" w:color="auto" w:fill="FFFFFF"/>
        </w:rPr>
        <w:t>antes en riesgo dejen los estudios</w:t>
      </w:r>
      <w:r w:rsidRPr="00B128A2">
        <w:rPr>
          <w:rFonts w:ascii="Arial" w:hAnsi="Arial" w:cs="Arial"/>
          <w:sz w:val="24"/>
          <w:szCs w:val="24"/>
          <w:shd w:val="clear" w:color="auto" w:fill="FFFFFF"/>
        </w:rPr>
        <w:t>.</w:t>
      </w:r>
    </w:p>
    <w:p w:rsidR="00B128A2" w:rsidRDefault="00B128A2" w:rsidP="00B128A2">
      <w:pPr>
        <w:spacing w:line="480" w:lineRule="auto"/>
        <w:jc w:val="both"/>
        <w:rPr>
          <w:rFonts w:ascii="Arial" w:hAnsi="Arial" w:cs="Arial"/>
          <w:sz w:val="24"/>
          <w:szCs w:val="24"/>
          <w:shd w:val="clear" w:color="auto" w:fill="FFFFFF"/>
        </w:rPr>
      </w:pPr>
      <w:r w:rsidRPr="00B128A2">
        <w:rPr>
          <w:rFonts w:ascii="Arial" w:hAnsi="Arial" w:cs="Arial"/>
          <w:sz w:val="24"/>
          <w:szCs w:val="24"/>
          <w:shd w:val="clear" w:color="auto" w:fill="FFFFFF"/>
        </w:rPr>
        <w:t>Antes de determinar los</w:t>
      </w:r>
      <w:r w:rsidRPr="00B128A2">
        <w:rPr>
          <w:rStyle w:val="apple-converted-space"/>
          <w:rFonts w:ascii="Arial" w:hAnsi="Arial" w:cs="Arial"/>
          <w:sz w:val="24"/>
          <w:szCs w:val="24"/>
          <w:shd w:val="clear" w:color="auto" w:fill="FFFFFF"/>
        </w:rPr>
        <w:t> </w:t>
      </w:r>
      <w:hyperlink r:id="rId11" w:history="1">
        <w:r w:rsidRPr="00B128A2">
          <w:rPr>
            <w:rStyle w:val="Hipervnculo"/>
            <w:rFonts w:ascii="Arial" w:hAnsi="Arial" w:cs="Arial"/>
            <w:color w:val="auto"/>
            <w:sz w:val="24"/>
            <w:szCs w:val="24"/>
            <w:u w:val="none"/>
          </w:rPr>
          <w:t>medios</w:t>
        </w:r>
      </w:hyperlink>
      <w:r w:rsidRPr="00B128A2">
        <w:rPr>
          <w:rStyle w:val="apple-converted-space"/>
          <w:rFonts w:ascii="Arial" w:hAnsi="Arial" w:cs="Arial"/>
          <w:sz w:val="24"/>
          <w:szCs w:val="24"/>
          <w:shd w:val="clear" w:color="auto" w:fill="FFFFFF"/>
        </w:rPr>
        <w:t> </w:t>
      </w:r>
      <w:r w:rsidRPr="00B128A2">
        <w:rPr>
          <w:rFonts w:ascii="Arial" w:hAnsi="Arial" w:cs="Arial"/>
          <w:sz w:val="24"/>
          <w:szCs w:val="24"/>
          <w:shd w:val="clear" w:color="auto" w:fill="FFFFFF"/>
        </w:rPr>
        <w:t>más efectivos para controlar las ausencias injustificadas, se deben compr</w:t>
      </w:r>
      <w:r>
        <w:rPr>
          <w:rFonts w:ascii="Arial" w:hAnsi="Arial" w:cs="Arial"/>
          <w:sz w:val="24"/>
          <w:szCs w:val="24"/>
          <w:shd w:val="clear" w:color="auto" w:fill="FFFFFF"/>
        </w:rPr>
        <w:t>ender las causas</w:t>
      </w:r>
      <w:r w:rsidRPr="00B128A2">
        <w:rPr>
          <w:rFonts w:ascii="Arial" w:hAnsi="Arial" w:cs="Arial"/>
          <w:sz w:val="24"/>
          <w:szCs w:val="24"/>
          <w:shd w:val="clear" w:color="auto" w:fill="FFFFFF"/>
        </w:rPr>
        <w:t>. Las causas no solamente pueden variar entre una</w:t>
      </w:r>
      <w:r w:rsidRPr="00B128A2">
        <w:rPr>
          <w:rStyle w:val="apple-converted-space"/>
          <w:rFonts w:ascii="Arial" w:hAnsi="Arial" w:cs="Arial"/>
          <w:sz w:val="24"/>
          <w:szCs w:val="24"/>
          <w:shd w:val="clear" w:color="auto" w:fill="FFFFFF"/>
        </w:rPr>
        <w:t> </w:t>
      </w:r>
      <w:hyperlink r:id="rId12" w:history="1">
        <w:r w:rsidRPr="00B128A2">
          <w:rPr>
            <w:rStyle w:val="Hipervnculo"/>
            <w:rFonts w:ascii="Arial" w:hAnsi="Arial" w:cs="Arial"/>
            <w:color w:val="auto"/>
            <w:sz w:val="24"/>
            <w:szCs w:val="24"/>
            <w:u w:val="none"/>
          </w:rPr>
          <w:t>persona</w:t>
        </w:r>
      </w:hyperlink>
      <w:r w:rsidRPr="00B128A2">
        <w:rPr>
          <w:rStyle w:val="apple-converted-space"/>
          <w:rFonts w:ascii="Arial" w:hAnsi="Arial" w:cs="Arial"/>
          <w:sz w:val="24"/>
          <w:szCs w:val="24"/>
          <w:shd w:val="clear" w:color="auto" w:fill="FFFFFF"/>
        </w:rPr>
        <w:t> </w:t>
      </w:r>
      <w:r w:rsidRPr="00B128A2">
        <w:rPr>
          <w:rFonts w:ascii="Arial" w:hAnsi="Arial" w:cs="Arial"/>
          <w:sz w:val="24"/>
          <w:szCs w:val="24"/>
          <w:shd w:val="clear" w:color="auto" w:fill="FFFFFF"/>
        </w:rPr>
        <w:t>y otra, sino que los propios funcionarios de educación y los estudiantes pueden no estar de acuerdo con las causas subyacentes. Aunque muchos profesores estén abiertos y dispuestos para ayudar a los estudiantes, esta diferencia de opinión puede crear una barrera de</w:t>
      </w:r>
      <w:r w:rsidRPr="00B128A2">
        <w:rPr>
          <w:rStyle w:val="apple-converted-space"/>
          <w:rFonts w:ascii="Arial" w:hAnsi="Arial" w:cs="Arial"/>
          <w:sz w:val="24"/>
          <w:szCs w:val="24"/>
          <w:shd w:val="clear" w:color="auto" w:fill="FFFFFF"/>
        </w:rPr>
        <w:t> </w:t>
      </w:r>
      <w:hyperlink r:id="rId13" w:history="1">
        <w:r w:rsidRPr="00B128A2">
          <w:rPr>
            <w:rStyle w:val="Hipervnculo"/>
            <w:rFonts w:ascii="Arial" w:hAnsi="Arial" w:cs="Arial"/>
            <w:color w:val="auto"/>
            <w:sz w:val="24"/>
            <w:szCs w:val="24"/>
            <w:u w:val="none"/>
          </w:rPr>
          <w:t>comunicación</w:t>
        </w:r>
      </w:hyperlink>
      <w:r w:rsidRPr="00B128A2">
        <w:rPr>
          <w:rStyle w:val="apple-converted-space"/>
          <w:rFonts w:ascii="Arial" w:hAnsi="Arial" w:cs="Arial"/>
          <w:sz w:val="24"/>
          <w:szCs w:val="24"/>
          <w:shd w:val="clear" w:color="auto" w:fill="FFFFFF"/>
        </w:rPr>
        <w:t> </w:t>
      </w:r>
      <w:r w:rsidRPr="00B128A2">
        <w:rPr>
          <w:rFonts w:ascii="Arial" w:hAnsi="Arial" w:cs="Arial"/>
          <w:sz w:val="24"/>
          <w:szCs w:val="24"/>
          <w:shd w:val="clear" w:color="auto" w:fill="FFFFFF"/>
        </w:rPr>
        <w:t>entre alumnos y profesores. En una investigación, los estudiantes citaron como los principales factores en su decisión de no asistir a clases el aburrimiento y la pérdida de</w:t>
      </w:r>
      <w:r w:rsidRPr="00B128A2">
        <w:rPr>
          <w:rStyle w:val="apple-converted-space"/>
          <w:rFonts w:ascii="Arial" w:hAnsi="Arial" w:cs="Arial"/>
          <w:sz w:val="24"/>
          <w:szCs w:val="24"/>
          <w:shd w:val="clear" w:color="auto" w:fill="FFFFFF"/>
        </w:rPr>
        <w:t> </w:t>
      </w:r>
      <w:hyperlink r:id="rId14" w:history="1">
        <w:r w:rsidRPr="00B128A2">
          <w:rPr>
            <w:rStyle w:val="Hipervnculo"/>
            <w:rFonts w:ascii="Arial" w:hAnsi="Arial" w:cs="Arial"/>
            <w:color w:val="auto"/>
            <w:sz w:val="24"/>
            <w:szCs w:val="24"/>
            <w:u w:val="none"/>
          </w:rPr>
          <w:t>interés</w:t>
        </w:r>
      </w:hyperlink>
      <w:r w:rsidRPr="00B128A2">
        <w:rPr>
          <w:rStyle w:val="apple-converted-space"/>
          <w:rFonts w:ascii="Arial" w:hAnsi="Arial" w:cs="Arial"/>
          <w:sz w:val="24"/>
          <w:szCs w:val="24"/>
          <w:shd w:val="clear" w:color="auto" w:fill="FFFFFF"/>
        </w:rPr>
        <w:t> </w:t>
      </w:r>
      <w:r w:rsidRPr="00B128A2">
        <w:rPr>
          <w:rFonts w:ascii="Arial" w:hAnsi="Arial" w:cs="Arial"/>
          <w:sz w:val="24"/>
          <w:szCs w:val="24"/>
          <w:shd w:val="clear" w:color="auto" w:fill="FFFFFF"/>
        </w:rPr>
        <w:t>en el colegio, las clases innecesarias, las suspensiones y las malas relaciones con profesores.</w:t>
      </w:r>
    </w:p>
    <w:p w:rsidR="00F40841" w:rsidRDefault="00B128A2" w:rsidP="00B128A2">
      <w:pPr>
        <w:spacing w:line="480" w:lineRule="auto"/>
        <w:jc w:val="both"/>
        <w:rPr>
          <w:rFonts w:ascii="Arial" w:hAnsi="Arial" w:cs="Arial"/>
          <w:sz w:val="24"/>
          <w:szCs w:val="24"/>
          <w:shd w:val="clear" w:color="auto" w:fill="FFFFFF"/>
        </w:rPr>
      </w:pPr>
      <w:r w:rsidRPr="00B128A2">
        <w:rPr>
          <w:rFonts w:ascii="Arial" w:hAnsi="Arial" w:cs="Arial"/>
          <w:sz w:val="24"/>
          <w:szCs w:val="24"/>
          <w:shd w:val="clear" w:color="auto" w:fill="FFFFFF"/>
        </w:rPr>
        <w:t>Es importante hacer mención</w:t>
      </w:r>
      <w:r w:rsidR="00F40841">
        <w:rPr>
          <w:rFonts w:ascii="Arial" w:hAnsi="Arial" w:cs="Arial"/>
          <w:sz w:val="24"/>
          <w:szCs w:val="24"/>
          <w:shd w:val="clear" w:color="auto" w:fill="FFFFFF"/>
        </w:rPr>
        <w:t xml:space="preserve"> que la</w:t>
      </w:r>
      <w:r w:rsidRPr="00B128A2">
        <w:rPr>
          <w:rFonts w:ascii="Arial" w:hAnsi="Arial" w:cs="Arial"/>
          <w:sz w:val="24"/>
          <w:szCs w:val="24"/>
          <w:shd w:val="clear" w:color="auto" w:fill="FFFFFF"/>
        </w:rPr>
        <w:t xml:space="preserve"> inasistencia no solo representa una pérdida de oportunidades e</w:t>
      </w:r>
      <w:r w:rsidR="00F40841">
        <w:rPr>
          <w:rFonts w:ascii="Arial" w:hAnsi="Arial" w:cs="Arial"/>
          <w:sz w:val="24"/>
          <w:szCs w:val="24"/>
          <w:shd w:val="clear" w:color="auto" w:fill="FFFFFF"/>
        </w:rPr>
        <w:t>ducativas por parte de los alumnos</w:t>
      </w:r>
      <w:r w:rsidRPr="00B128A2">
        <w:rPr>
          <w:rFonts w:ascii="Arial" w:hAnsi="Arial" w:cs="Arial"/>
          <w:sz w:val="24"/>
          <w:szCs w:val="24"/>
          <w:shd w:val="clear" w:color="auto" w:fill="FFFFFF"/>
        </w:rPr>
        <w:t>, sino que genera la posibilidad de</w:t>
      </w:r>
      <w:r w:rsidRPr="00B128A2">
        <w:rPr>
          <w:rStyle w:val="apple-converted-space"/>
          <w:rFonts w:ascii="Arial" w:hAnsi="Arial" w:cs="Arial"/>
          <w:sz w:val="24"/>
          <w:szCs w:val="24"/>
          <w:shd w:val="clear" w:color="auto" w:fill="FFFFFF"/>
        </w:rPr>
        <w:t> </w:t>
      </w:r>
      <w:hyperlink r:id="rId15" w:history="1">
        <w:r w:rsidRPr="00B128A2">
          <w:rPr>
            <w:rStyle w:val="Hipervnculo"/>
            <w:rFonts w:ascii="Arial" w:hAnsi="Arial" w:cs="Arial"/>
            <w:color w:val="auto"/>
            <w:sz w:val="24"/>
            <w:szCs w:val="24"/>
            <w:u w:val="none"/>
          </w:rPr>
          <w:t>problemas sociales</w:t>
        </w:r>
      </w:hyperlink>
      <w:r w:rsidRPr="00B128A2">
        <w:rPr>
          <w:rStyle w:val="apple-converted-space"/>
          <w:rFonts w:ascii="Arial" w:hAnsi="Arial" w:cs="Arial"/>
          <w:sz w:val="24"/>
          <w:szCs w:val="24"/>
          <w:shd w:val="clear" w:color="auto" w:fill="FFFFFF"/>
        </w:rPr>
        <w:t> </w:t>
      </w:r>
      <w:r w:rsidRPr="00B128A2">
        <w:rPr>
          <w:rFonts w:ascii="Arial" w:hAnsi="Arial" w:cs="Arial"/>
          <w:sz w:val="24"/>
          <w:szCs w:val="24"/>
          <w:shd w:val="clear" w:color="auto" w:fill="FFFFFF"/>
        </w:rPr>
        <w:t xml:space="preserve">relacionados con la delincuencia, puesto </w:t>
      </w:r>
      <w:r w:rsidRPr="00B128A2">
        <w:rPr>
          <w:rFonts w:ascii="Arial" w:hAnsi="Arial" w:cs="Arial"/>
          <w:sz w:val="24"/>
          <w:szCs w:val="24"/>
          <w:shd w:val="clear" w:color="auto" w:fill="FFFFFF"/>
        </w:rPr>
        <w:lastRenderedPageBreak/>
        <w:t>que a menudo la población culpa a aquellos que desistieron o no asistieron a una escuela.</w:t>
      </w:r>
      <w:r w:rsidR="00F40841">
        <w:rPr>
          <w:rFonts w:ascii="Arial" w:hAnsi="Arial" w:cs="Arial"/>
          <w:sz w:val="24"/>
          <w:szCs w:val="24"/>
          <w:shd w:val="clear" w:color="auto" w:fill="FFFFFF"/>
        </w:rPr>
        <w:t xml:space="preserve"> Considero que l</w:t>
      </w:r>
      <w:r w:rsidR="00F40841" w:rsidRPr="00F40841">
        <w:rPr>
          <w:rFonts w:ascii="Arial" w:hAnsi="Arial" w:cs="Arial"/>
          <w:sz w:val="24"/>
          <w:szCs w:val="24"/>
          <w:shd w:val="clear" w:color="auto" w:fill="FFFFFF"/>
        </w:rPr>
        <w:t>a escuela debe de brindar</w:t>
      </w:r>
      <w:r w:rsidR="00F40841" w:rsidRPr="00F40841">
        <w:rPr>
          <w:rStyle w:val="apple-converted-space"/>
          <w:rFonts w:ascii="Arial" w:hAnsi="Arial" w:cs="Arial"/>
          <w:sz w:val="24"/>
          <w:szCs w:val="24"/>
          <w:shd w:val="clear" w:color="auto" w:fill="FFFFFF"/>
        </w:rPr>
        <w:t> </w:t>
      </w:r>
      <w:hyperlink r:id="rId16" w:history="1">
        <w:r w:rsidR="00F40841" w:rsidRPr="00F40841">
          <w:rPr>
            <w:rStyle w:val="Hipervnculo"/>
            <w:rFonts w:ascii="Arial" w:hAnsi="Arial" w:cs="Arial"/>
            <w:color w:val="auto"/>
            <w:sz w:val="24"/>
            <w:szCs w:val="24"/>
            <w:u w:val="none"/>
          </w:rPr>
          <w:t>igualdad</w:t>
        </w:r>
      </w:hyperlink>
      <w:r w:rsidR="00F40841" w:rsidRPr="00F40841">
        <w:rPr>
          <w:rStyle w:val="apple-converted-space"/>
          <w:rFonts w:ascii="Arial" w:hAnsi="Arial" w:cs="Arial"/>
          <w:sz w:val="24"/>
          <w:szCs w:val="24"/>
          <w:shd w:val="clear" w:color="auto" w:fill="FFFFFF"/>
        </w:rPr>
        <w:t> </w:t>
      </w:r>
      <w:r w:rsidR="00F40841" w:rsidRPr="00F40841">
        <w:rPr>
          <w:rFonts w:ascii="Arial" w:hAnsi="Arial" w:cs="Arial"/>
          <w:sz w:val="24"/>
          <w:szCs w:val="24"/>
          <w:shd w:val="clear" w:color="auto" w:fill="FFFFFF"/>
        </w:rPr>
        <w:t>de oportunidades, de modo que a partir de una educación todos tengan las mismas oportunidades. El docente debe utilizar nuevas estrategias, motivar al estudiante y sobre todo hacerles ver la importancia que tiene el estudio a través de un aprendizaje significativo.</w:t>
      </w:r>
    </w:p>
    <w:p w:rsidR="00F40841" w:rsidRDefault="00F40841" w:rsidP="00B128A2">
      <w:pPr>
        <w:spacing w:line="480" w:lineRule="auto"/>
        <w:jc w:val="both"/>
        <w:rPr>
          <w:rFonts w:ascii="Arial" w:hAnsi="Arial" w:cs="Arial"/>
          <w:sz w:val="24"/>
          <w:szCs w:val="24"/>
          <w:shd w:val="clear" w:color="auto" w:fill="FFFFFF"/>
        </w:rPr>
      </w:pPr>
    </w:p>
    <w:p w:rsidR="00F40841" w:rsidRDefault="00F40841" w:rsidP="00B128A2">
      <w:pPr>
        <w:spacing w:line="480" w:lineRule="auto"/>
        <w:jc w:val="both"/>
        <w:rPr>
          <w:rFonts w:ascii="Arial" w:hAnsi="Arial" w:cs="Arial"/>
          <w:sz w:val="24"/>
          <w:szCs w:val="24"/>
          <w:shd w:val="clear" w:color="auto" w:fill="FFFFFF"/>
        </w:rPr>
      </w:pPr>
    </w:p>
    <w:p w:rsidR="00F40841" w:rsidRDefault="00F40841" w:rsidP="00B128A2">
      <w:pPr>
        <w:spacing w:line="480" w:lineRule="auto"/>
        <w:jc w:val="both"/>
        <w:rPr>
          <w:rFonts w:ascii="Arial" w:hAnsi="Arial" w:cs="Arial"/>
          <w:sz w:val="24"/>
          <w:szCs w:val="24"/>
          <w:shd w:val="clear" w:color="auto" w:fill="FFFFFF"/>
        </w:rPr>
      </w:pPr>
    </w:p>
    <w:p w:rsidR="00F40841" w:rsidRDefault="00F40841" w:rsidP="00B128A2">
      <w:pPr>
        <w:spacing w:line="480" w:lineRule="auto"/>
        <w:jc w:val="both"/>
        <w:rPr>
          <w:rFonts w:ascii="Arial" w:hAnsi="Arial" w:cs="Arial"/>
          <w:sz w:val="24"/>
          <w:szCs w:val="24"/>
          <w:shd w:val="clear" w:color="auto" w:fill="FFFFFF"/>
        </w:rPr>
      </w:pPr>
    </w:p>
    <w:p w:rsidR="00F40841" w:rsidRDefault="00F40841" w:rsidP="00B128A2">
      <w:pPr>
        <w:spacing w:line="480" w:lineRule="auto"/>
        <w:jc w:val="both"/>
        <w:rPr>
          <w:rFonts w:ascii="Arial" w:hAnsi="Arial" w:cs="Arial"/>
          <w:sz w:val="24"/>
          <w:szCs w:val="24"/>
          <w:shd w:val="clear" w:color="auto" w:fill="FFFFFF"/>
        </w:rPr>
      </w:pPr>
    </w:p>
    <w:p w:rsidR="00F40841" w:rsidRDefault="00F40841" w:rsidP="00B128A2">
      <w:pPr>
        <w:spacing w:line="480" w:lineRule="auto"/>
        <w:jc w:val="both"/>
        <w:rPr>
          <w:rFonts w:ascii="Arial" w:hAnsi="Arial" w:cs="Arial"/>
          <w:sz w:val="24"/>
          <w:szCs w:val="24"/>
          <w:shd w:val="clear" w:color="auto" w:fill="FFFFFF"/>
        </w:rPr>
      </w:pPr>
    </w:p>
    <w:p w:rsidR="00F40841" w:rsidRDefault="00F40841" w:rsidP="00B128A2">
      <w:pPr>
        <w:spacing w:line="480" w:lineRule="auto"/>
        <w:jc w:val="both"/>
        <w:rPr>
          <w:rFonts w:ascii="Arial" w:hAnsi="Arial" w:cs="Arial"/>
          <w:sz w:val="24"/>
          <w:szCs w:val="24"/>
          <w:shd w:val="clear" w:color="auto" w:fill="FFFFFF"/>
        </w:rPr>
      </w:pPr>
    </w:p>
    <w:p w:rsidR="00F40841" w:rsidRDefault="00F40841" w:rsidP="00B128A2">
      <w:pPr>
        <w:spacing w:line="480" w:lineRule="auto"/>
        <w:jc w:val="both"/>
        <w:rPr>
          <w:rFonts w:ascii="Arial" w:hAnsi="Arial" w:cs="Arial"/>
          <w:sz w:val="24"/>
          <w:szCs w:val="24"/>
          <w:shd w:val="clear" w:color="auto" w:fill="FFFFFF"/>
        </w:rPr>
      </w:pPr>
    </w:p>
    <w:p w:rsidR="00F40841" w:rsidRDefault="00F40841" w:rsidP="00B128A2">
      <w:pPr>
        <w:spacing w:line="480" w:lineRule="auto"/>
        <w:jc w:val="both"/>
        <w:rPr>
          <w:rFonts w:ascii="Arial" w:hAnsi="Arial" w:cs="Arial"/>
          <w:sz w:val="24"/>
          <w:szCs w:val="24"/>
          <w:shd w:val="clear" w:color="auto" w:fill="FFFFFF"/>
        </w:rPr>
      </w:pPr>
    </w:p>
    <w:p w:rsidR="00F40841" w:rsidRDefault="00F40841" w:rsidP="00B128A2">
      <w:pPr>
        <w:spacing w:line="480" w:lineRule="auto"/>
        <w:jc w:val="both"/>
        <w:rPr>
          <w:rFonts w:ascii="Arial" w:hAnsi="Arial" w:cs="Arial"/>
          <w:sz w:val="24"/>
          <w:szCs w:val="24"/>
          <w:shd w:val="clear" w:color="auto" w:fill="FFFFFF"/>
        </w:rPr>
      </w:pPr>
    </w:p>
    <w:p w:rsidR="00F40841" w:rsidRDefault="00F40841" w:rsidP="00B128A2">
      <w:pPr>
        <w:spacing w:line="480" w:lineRule="auto"/>
        <w:jc w:val="both"/>
        <w:rPr>
          <w:rFonts w:ascii="Arial" w:hAnsi="Arial" w:cs="Arial"/>
          <w:sz w:val="24"/>
          <w:szCs w:val="24"/>
          <w:shd w:val="clear" w:color="auto" w:fill="FFFFFF"/>
        </w:rPr>
      </w:pPr>
    </w:p>
    <w:p w:rsidR="00F40841" w:rsidRDefault="00F40841" w:rsidP="00B128A2">
      <w:pPr>
        <w:spacing w:line="480" w:lineRule="auto"/>
        <w:jc w:val="both"/>
        <w:rPr>
          <w:rFonts w:ascii="Arial" w:hAnsi="Arial" w:cs="Arial"/>
          <w:sz w:val="24"/>
          <w:szCs w:val="24"/>
          <w:shd w:val="clear" w:color="auto" w:fill="FFFFFF"/>
        </w:rPr>
      </w:pPr>
    </w:p>
    <w:p w:rsidR="00F40841" w:rsidRDefault="00F40841" w:rsidP="00B128A2">
      <w:pPr>
        <w:spacing w:line="480" w:lineRule="auto"/>
        <w:jc w:val="both"/>
        <w:rPr>
          <w:rFonts w:ascii="Arial" w:hAnsi="Arial" w:cs="Arial"/>
          <w:sz w:val="24"/>
          <w:szCs w:val="24"/>
          <w:shd w:val="clear" w:color="auto" w:fill="FFFFFF"/>
        </w:rPr>
      </w:pPr>
    </w:p>
    <w:p w:rsidR="00F40841" w:rsidRDefault="00F40841" w:rsidP="00B128A2">
      <w:pPr>
        <w:spacing w:line="480" w:lineRule="auto"/>
        <w:jc w:val="both"/>
        <w:rPr>
          <w:rFonts w:ascii="Arial" w:hAnsi="Arial" w:cs="Arial"/>
          <w:sz w:val="24"/>
          <w:szCs w:val="24"/>
          <w:shd w:val="clear" w:color="auto" w:fill="FFFFFF"/>
        </w:rPr>
      </w:pPr>
    </w:p>
    <w:p w:rsidR="00F40841" w:rsidRDefault="00F40841" w:rsidP="00B128A2">
      <w:pPr>
        <w:spacing w:line="480" w:lineRule="auto"/>
        <w:jc w:val="both"/>
        <w:rPr>
          <w:rFonts w:ascii="Arial" w:hAnsi="Arial" w:cs="Arial"/>
          <w:sz w:val="24"/>
          <w:szCs w:val="24"/>
          <w:shd w:val="clear" w:color="auto" w:fill="FFFFFF"/>
        </w:rPr>
      </w:pPr>
    </w:p>
    <w:p w:rsidR="00F40841" w:rsidRPr="00F40841" w:rsidRDefault="00F40841" w:rsidP="00F40841">
      <w:pPr>
        <w:spacing w:line="480" w:lineRule="auto"/>
        <w:jc w:val="center"/>
        <w:rPr>
          <w:rFonts w:ascii="Arial" w:hAnsi="Arial" w:cs="Arial"/>
          <w:b/>
          <w:sz w:val="24"/>
          <w:szCs w:val="24"/>
          <w:shd w:val="clear" w:color="auto" w:fill="FFFFFF"/>
        </w:rPr>
      </w:pPr>
      <w:r w:rsidRPr="00F40841">
        <w:rPr>
          <w:rFonts w:ascii="Arial" w:hAnsi="Arial" w:cs="Arial"/>
          <w:b/>
          <w:sz w:val="24"/>
          <w:szCs w:val="24"/>
          <w:shd w:val="clear" w:color="auto" w:fill="FFFFFF"/>
        </w:rPr>
        <w:lastRenderedPageBreak/>
        <w:t>CONCLUSIONES</w:t>
      </w:r>
    </w:p>
    <w:p w:rsidR="00F40841" w:rsidRDefault="00F40841" w:rsidP="00F40841">
      <w:pPr>
        <w:spacing w:line="480" w:lineRule="auto"/>
        <w:rPr>
          <w:rFonts w:ascii="Arial" w:hAnsi="Arial" w:cs="Arial"/>
          <w:sz w:val="24"/>
          <w:szCs w:val="24"/>
          <w:shd w:val="clear" w:color="auto" w:fill="FFFFFF"/>
        </w:rPr>
      </w:pPr>
    </w:p>
    <w:p w:rsidR="00B128A2" w:rsidRPr="00F40841" w:rsidRDefault="00F40841" w:rsidP="00F40841">
      <w:pPr>
        <w:spacing w:line="48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Considero que  este tema es de gran importancia ya que cada día se ve reflejado en todos los niveles educativos, </w:t>
      </w:r>
      <w:r w:rsidR="000F089D">
        <w:rPr>
          <w:rFonts w:ascii="Arial" w:hAnsi="Arial" w:cs="Arial"/>
          <w:sz w:val="24"/>
          <w:szCs w:val="24"/>
          <w:shd w:val="clear" w:color="auto" w:fill="FFFFFF"/>
        </w:rPr>
        <w:t>así</w:t>
      </w:r>
      <w:r>
        <w:rPr>
          <w:rFonts w:ascii="Arial" w:hAnsi="Arial" w:cs="Arial"/>
          <w:sz w:val="24"/>
          <w:szCs w:val="24"/>
          <w:shd w:val="clear" w:color="auto" w:fill="FFFFFF"/>
        </w:rPr>
        <w:t xml:space="preserve"> como que consideran que todos los docentes nos debemos </w:t>
      </w:r>
      <w:r w:rsidR="000F089D">
        <w:rPr>
          <w:rFonts w:ascii="Arial" w:hAnsi="Arial" w:cs="Arial"/>
          <w:sz w:val="24"/>
          <w:szCs w:val="24"/>
          <w:shd w:val="clear" w:color="auto" w:fill="FFFFFF"/>
        </w:rPr>
        <w:t>de dar a la tarea de intere</w:t>
      </w:r>
      <w:r>
        <w:rPr>
          <w:rFonts w:ascii="Arial" w:hAnsi="Arial" w:cs="Arial"/>
          <w:sz w:val="24"/>
          <w:szCs w:val="24"/>
          <w:shd w:val="clear" w:color="auto" w:fill="FFFFFF"/>
        </w:rPr>
        <w:t xml:space="preserve">sarnos un poco </w:t>
      </w:r>
      <w:proofErr w:type="spellStart"/>
      <w:r>
        <w:rPr>
          <w:rFonts w:ascii="Arial" w:hAnsi="Arial" w:cs="Arial"/>
          <w:sz w:val="24"/>
          <w:szCs w:val="24"/>
          <w:shd w:val="clear" w:color="auto" w:fill="FFFFFF"/>
        </w:rPr>
        <w:t>mas</w:t>
      </w:r>
      <w:proofErr w:type="spellEnd"/>
      <w:r>
        <w:rPr>
          <w:rFonts w:ascii="Arial" w:hAnsi="Arial" w:cs="Arial"/>
          <w:sz w:val="24"/>
          <w:szCs w:val="24"/>
          <w:shd w:val="clear" w:color="auto" w:fill="FFFFFF"/>
        </w:rPr>
        <w:t xml:space="preserve"> en los alumnos manteniendo un poco mas de comunicación para poder ayudarlos no </w:t>
      </w:r>
      <w:r w:rsidR="000F089D">
        <w:rPr>
          <w:rFonts w:ascii="Arial" w:hAnsi="Arial" w:cs="Arial"/>
          <w:sz w:val="24"/>
          <w:szCs w:val="24"/>
          <w:shd w:val="clear" w:color="auto" w:fill="FFFFFF"/>
        </w:rPr>
        <w:t>solamente</w:t>
      </w:r>
      <w:r>
        <w:rPr>
          <w:rFonts w:ascii="Arial" w:hAnsi="Arial" w:cs="Arial"/>
          <w:sz w:val="24"/>
          <w:szCs w:val="24"/>
          <w:shd w:val="clear" w:color="auto" w:fill="FFFFFF"/>
        </w:rPr>
        <w:t xml:space="preserve"> en sus aprendizajes, sino en apoyo </w:t>
      </w:r>
      <w:r w:rsidR="000F089D">
        <w:rPr>
          <w:rFonts w:ascii="Arial" w:hAnsi="Arial" w:cs="Arial"/>
          <w:sz w:val="24"/>
          <w:szCs w:val="24"/>
          <w:shd w:val="clear" w:color="auto" w:fill="FFFFFF"/>
        </w:rPr>
        <w:t>como</w:t>
      </w:r>
      <w:r>
        <w:rPr>
          <w:rFonts w:ascii="Arial" w:hAnsi="Arial" w:cs="Arial"/>
          <w:sz w:val="24"/>
          <w:szCs w:val="24"/>
          <w:shd w:val="clear" w:color="auto" w:fill="FFFFFF"/>
        </w:rPr>
        <w:t xml:space="preserve"> amigos brindándoles un consejo que les pueda ayudar y ellos se sientan motivados a seguir estudiando para un mejor futuro. </w:t>
      </w:r>
      <w:r w:rsidRPr="00F40841">
        <w:rPr>
          <w:rFonts w:ascii="Arial" w:hAnsi="Arial" w:cs="Arial"/>
          <w:sz w:val="24"/>
          <w:szCs w:val="24"/>
        </w:rPr>
        <w:br/>
      </w:r>
      <w:r>
        <w:rPr>
          <w:rFonts w:ascii="Arial" w:hAnsi="Arial" w:cs="Arial"/>
          <w:color w:val="000000"/>
          <w:sz w:val="18"/>
          <w:szCs w:val="18"/>
        </w:rPr>
        <w:br/>
      </w:r>
      <w:r w:rsidR="00B128A2">
        <w:rPr>
          <w:rFonts w:ascii="Arial" w:hAnsi="Arial" w:cs="Arial"/>
          <w:color w:val="000000"/>
          <w:sz w:val="18"/>
          <w:szCs w:val="18"/>
        </w:rPr>
        <w:br/>
      </w:r>
      <w:r w:rsidR="00B128A2">
        <w:rPr>
          <w:rFonts w:ascii="Arial" w:hAnsi="Arial" w:cs="Arial"/>
          <w:color w:val="000000"/>
          <w:sz w:val="18"/>
          <w:szCs w:val="18"/>
        </w:rPr>
        <w:br/>
      </w:r>
    </w:p>
    <w:p w:rsidR="00B128A2" w:rsidRPr="004948B6" w:rsidRDefault="00B128A2" w:rsidP="004948B6">
      <w:pPr>
        <w:spacing w:line="480" w:lineRule="auto"/>
        <w:jc w:val="both"/>
        <w:rPr>
          <w:rFonts w:ascii="Arial" w:hAnsi="Arial" w:cs="Arial"/>
          <w:sz w:val="24"/>
          <w:szCs w:val="24"/>
        </w:rPr>
      </w:pPr>
      <w:r>
        <w:rPr>
          <w:rFonts w:ascii="Arial" w:hAnsi="Arial" w:cs="Arial"/>
          <w:color w:val="000000"/>
          <w:sz w:val="18"/>
          <w:szCs w:val="18"/>
        </w:rPr>
        <w:br/>
      </w:r>
    </w:p>
    <w:sectPr w:rsidR="00B128A2" w:rsidRPr="004948B6" w:rsidSect="00DD2CB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48B6"/>
    <w:rsid w:val="000F089D"/>
    <w:rsid w:val="001F44AF"/>
    <w:rsid w:val="00283A22"/>
    <w:rsid w:val="004948B6"/>
    <w:rsid w:val="008119D9"/>
    <w:rsid w:val="00B128A2"/>
    <w:rsid w:val="00B34DB4"/>
    <w:rsid w:val="00DD2CBD"/>
    <w:rsid w:val="00F408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B6"/>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128A2"/>
  </w:style>
  <w:style w:type="character" w:styleId="Hipervnculo">
    <w:name w:val="Hyperlink"/>
    <w:basedOn w:val="Fuentedeprrafopredeter"/>
    <w:uiPriority w:val="99"/>
    <w:semiHidden/>
    <w:unhideWhenUsed/>
    <w:rsid w:val="00B128A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promoproductos/promoproductos.shtml" TargetMode="External"/><Relationship Id="rId13" Type="http://schemas.openxmlformats.org/officeDocument/2006/relationships/hyperlink" Target="http://www.monografias.com/trabajos12/fundteo/fundteo.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onografias.com/trabajos/antrofamilia/antrofamilia.shtml" TargetMode="External"/><Relationship Id="rId12" Type="http://schemas.openxmlformats.org/officeDocument/2006/relationships/hyperlink" Target="http://www.monografias.com/trabajos7/perde/perde.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onografias.com/trabajos/discriminacion/discriminacion.shtml" TargetMode="External"/><Relationship Id="rId1" Type="http://schemas.openxmlformats.org/officeDocument/2006/relationships/styles" Target="styles.xml"/><Relationship Id="rId6" Type="http://schemas.openxmlformats.org/officeDocument/2006/relationships/hyperlink" Target="http://www.monografias.com/trabajos4/costo/costo.shtml" TargetMode="External"/><Relationship Id="rId11" Type="http://schemas.openxmlformats.org/officeDocument/2006/relationships/hyperlink" Target="http://www.monografias.com/trabajos14/medios-comunicacion/medios-comunicacion.shtml" TargetMode="External"/><Relationship Id="rId5" Type="http://schemas.openxmlformats.org/officeDocument/2006/relationships/hyperlink" Target="http://www.monografias.com/trabajos34/el-trabajo/el-trabajo.shtml" TargetMode="External"/><Relationship Id="rId15" Type="http://schemas.openxmlformats.org/officeDocument/2006/relationships/hyperlink" Target="http://www.monografias.com/trabajos10/aglo/aglo.shtml" TargetMode="External"/><Relationship Id="rId10" Type="http://schemas.openxmlformats.org/officeDocument/2006/relationships/hyperlink" Target="http://www.monografias.com/trabajos36/teoria-empleo/teoria-empleo.shtml" TargetMode="External"/><Relationship Id="rId4" Type="http://schemas.openxmlformats.org/officeDocument/2006/relationships/image" Target="media/image1.jpeg"/><Relationship Id="rId9" Type="http://schemas.openxmlformats.org/officeDocument/2006/relationships/hyperlink" Target="http://www.monografias.com/trabajos16/autoestima/autoestima.shtml" TargetMode="External"/><Relationship Id="rId14" Type="http://schemas.openxmlformats.org/officeDocument/2006/relationships/hyperlink" Target="http://www.monografias.com/trabajos7/tain/tai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907</Words>
  <Characters>4991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dcterms:created xsi:type="dcterms:W3CDTF">2015-03-03T19:34:00Z</dcterms:created>
  <dcterms:modified xsi:type="dcterms:W3CDTF">2015-03-09T02:20:00Z</dcterms:modified>
</cp:coreProperties>
</file>